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89C69" w14:textId="77777777" w:rsidR="00EA36A7" w:rsidRPr="00EA36A7" w:rsidRDefault="00EA36A7" w:rsidP="00EA36A7">
      <w:pPr>
        <w:pStyle w:val="NoSpacing"/>
        <w:jc w:val="center"/>
      </w:pPr>
      <w:r w:rsidRPr="00EA36A7">
        <w:t>VILLAGE OF PRENTICE</w:t>
      </w:r>
    </w:p>
    <w:p w14:paraId="0D255565" w14:textId="77777777" w:rsidR="00EA36A7" w:rsidRPr="00EA36A7" w:rsidRDefault="00EA36A7" w:rsidP="00EA36A7">
      <w:pPr>
        <w:pStyle w:val="NoSpacing"/>
        <w:jc w:val="center"/>
      </w:pPr>
      <w:r w:rsidRPr="00EA36A7">
        <w:t>REGULAR MEETING</w:t>
      </w:r>
    </w:p>
    <w:p w14:paraId="6C49B0B9" w14:textId="705D07C4" w:rsidR="00EA36A7" w:rsidRPr="00EA36A7" w:rsidRDefault="00EA36A7" w:rsidP="00EA36A7">
      <w:pPr>
        <w:pStyle w:val="NoSpacing"/>
        <w:jc w:val="center"/>
      </w:pPr>
      <w:r>
        <w:t>SEPTEMBER 08, 2025</w:t>
      </w:r>
    </w:p>
    <w:p w14:paraId="620D896A" w14:textId="77777777" w:rsidR="00EA36A7" w:rsidRPr="00EA36A7" w:rsidRDefault="00EA36A7" w:rsidP="00EA36A7">
      <w:pPr>
        <w:pStyle w:val="NoSpacing"/>
        <w:jc w:val="center"/>
      </w:pPr>
    </w:p>
    <w:p w14:paraId="3C5D8A0A" w14:textId="77777777" w:rsidR="00EA36A7" w:rsidRPr="00EA36A7" w:rsidRDefault="00EA36A7" w:rsidP="00EA36A7">
      <w:pPr>
        <w:pStyle w:val="NoSpacing"/>
      </w:pPr>
      <w:r w:rsidRPr="00EA36A7">
        <w:t>PRESIDENT SWENSON PRESIDING</w:t>
      </w:r>
    </w:p>
    <w:p w14:paraId="6B857600" w14:textId="77777777" w:rsidR="00EA36A7" w:rsidRPr="00EA36A7" w:rsidRDefault="00EA36A7" w:rsidP="00EA36A7">
      <w:pPr>
        <w:pStyle w:val="NoSpacing"/>
      </w:pPr>
    </w:p>
    <w:p w14:paraId="57FDA1EF" w14:textId="0EB4E398" w:rsidR="00EA36A7" w:rsidRPr="00EA36A7" w:rsidRDefault="00EA36A7" w:rsidP="00EA36A7">
      <w:pPr>
        <w:pStyle w:val="NoSpacing"/>
      </w:pPr>
      <w:r w:rsidRPr="00EA36A7">
        <w:t>MEMBERS PRESENT</w:t>
      </w:r>
      <w:proofErr w:type="gramStart"/>
      <w:r w:rsidRPr="00EA36A7">
        <w:t>:  GULLICKSON</w:t>
      </w:r>
      <w:proofErr w:type="gramEnd"/>
      <w:r w:rsidRPr="00EA36A7">
        <w:t xml:space="preserve">, </w:t>
      </w:r>
      <w:proofErr w:type="spellStart"/>
      <w:r w:rsidRPr="00EA36A7">
        <w:t>WALCISAK</w:t>
      </w:r>
      <w:proofErr w:type="spellEnd"/>
      <w:r w:rsidRPr="00EA36A7">
        <w:t>,</w:t>
      </w:r>
      <w:r>
        <w:t xml:space="preserve"> </w:t>
      </w:r>
      <w:proofErr w:type="spellStart"/>
      <w:r>
        <w:t>SCHANTNER</w:t>
      </w:r>
      <w:proofErr w:type="spellEnd"/>
      <w:r>
        <w:t>,</w:t>
      </w:r>
      <w:r w:rsidRPr="00EA36A7">
        <w:t xml:space="preserve"> HAGEN, </w:t>
      </w:r>
      <w:r>
        <w:t xml:space="preserve">HARTMANN, </w:t>
      </w:r>
      <w:r w:rsidRPr="00EA36A7">
        <w:t>AND ORLANDI</w:t>
      </w:r>
    </w:p>
    <w:p w14:paraId="383A2E1C" w14:textId="77777777" w:rsidR="00EA36A7" w:rsidRPr="00EA36A7" w:rsidRDefault="00EA36A7" w:rsidP="00EA36A7">
      <w:pPr>
        <w:pStyle w:val="NoSpacing"/>
      </w:pPr>
    </w:p>
    <w:p w14:paraId="2B07AB4F" w14:textId="77777777" w:rsidR="00EA36A7" w:rsidRPr="00EA36A7" w:rsidRDefault="00EA36A7" w:rsidP="00EA36A7">
      <w:pPr>
        <w:pStyle w:val="NoSpacing"/>
      </w:pPr>
      <w:r w:rsidRPr="00EA36A7">
        <w:t>THE PLEDGE OF ALLEGIANCE WAS RECITED</w:t>
      </w:r>
    </w:p>
    <w:p w14:paraId="6043C5F2" w14:textId="77777777" w:rsidR="00EA36A7" w:rsidRPr="00EA36A7" w:rsidRDefault="00EA36A7" w:rsidP="00EA36A7">
      <w:pPr>
        <w:pStyle w:val="NoSpacing"/>
      </w:pPr>
    </w:p>
    <w:p w14:paraId="230DC35C" w14:textId="77777777" w:rsidR="00EA36A7" w:rsidRPr="00EA36A7" w:rsidRDefault="00EA36A7" w:rsidP="00EA36A7">
      <w:pPr>
        <w:pStyle w:val="NoSpacing"/>
      </w:pPr>
      <w:r w:rsidRPr="00EA36A7">
        <w:t>THERE WAS NO PUBLIC COMMENT</w:t>
      </w:r>
    </w:p>
    <w:p w14:paraId="620C7038" w14:textId="77777777" w:rsidR="00EA36A7" w:rsidRPr="00EA36A7" w:rsidRDefault="00EA36A7" w:rsidP="00EA36A7">
      <w:pPr>
        <w:pStyle w:val="NoSpacing"/>
      </w:pPr>
    </w:p>
    <w:p w14:paraId="1239FF58" w14:textId="77F461BC" w:rsidR="00EA36A7" w:rsidRPr="00EA36A7" w:rsidRDefault="00EA36A7" w:rsidP="00EA36A7">
      <w:pPr>
        <w:pStyle w:val="NoSpacing"/>
      </w:pPr>
      <w:r w:rsidRPr="00EA36A7">
        <w:t xml:space="preserve">MOTION BY </w:t>
      </w:r>
      <w:r>
        <w:t>ORLANDI</w:t>
      </w:r>
      <w:r w:rsidRPr="00EA36A7">
        <w:t xml:space="preserve">, SECOND BY </w:t>
      </w:r>
      <w:r>
        <w:t>GULLICKSON</w:t>
      </w:r>
      <w:r w:rsidRPr="00EA36A7">
        <w:t xml:space="preserve"> TO APPROVE THE MINUTES OF</w:t>
      </w:r>
      <w:r>
        <w:t xml:space="preserve"> AUGUST 11</w:t>
      </w:r>
      <w:r w:rsidRPr="00EA36A7">
        <w:t>, 2025, MEETING AS SUBMITTED.  CARRIED</w:t>
      </w:r>
    </w:p>
    <w:p w14:paraId="56059521" w14:textId="77777777" w:rsidR="00EA36A7" w:rsidRPr="00EA36A7" w:rsidRDefault="00EA36A7" w:rsidP="00EA36A7">
      <w:pPr>
        <w:pStyle w:val="NoSpacing"/>
      </w:pPr>
    </w:p>
    <w:p w14:paraId="2F36FBBD" w14:textId="3076BD8D" w:rsidR="00EA36A7" w:rsidRPr="00EA36A7" w:rsidRDefault="00EA36A7" w:rsidP="00EA36A7">
      <w:pPr>
        <w:pStyle w:val="NoSpacing"/>
      </w:pPr>
      <w:r w:rsidRPr="00EA36A7">
        <w:t xml:space="preserve">MOTION BY GULLICKSON, SECOND BY </w:t>
      </w:r>
      <w:proofErr w:type="spellStart"/>
      <w:r>
        <w:t>SCHANTNER</w:t>
      </w:r>
      <w:proofErr w:type="spellEnd"/>
      <w:r w:rsidRPr="00EA36A7">
        <w:t xml:space="preserve"> TO APPROVE THE TREASURER’S REPORT AS PRESENTED.  CARRIED</w:t>
      </w:r>
    </w:p>
    <w:p w14:paraId="6B6458F3" w14:textId="77777777" w:rsidR="00EA36A7" w:rsidRPr="00EA36A7" w:rsidRDefault="00EA36A7" w:rsidP="00EA36A7">
      <w:pPr>
        <w:pStyle w:val="NoSpacing"/>
      </w:pPr>
    </w:p>
    <w:p w14:paraId="03B55393" w14:textId="77777777" w:rsidR="00EA36A7" w:rsidRDefault="00EA36A7" w:rsidP="00EA36A7">
      <w:pPr>
        <w:pStyle w:val="NoSpacing"/>
        <w:rPr>
          <w:u w:val="single"/>
        </w:rPr>
      </w:pPr>
      <w:r w:rsidRPr="00EA36A7">
        <w:rPr>
          <w:u w:val="single"/>
        </w:rPr>
        <w:t>COMMITTEE REPORTS</w:t>
      </w:r>
    </w:p>
    <w:p w14:paraId="39590369" w14:textId="77777777" w:rsidR="00EA36A7" w:rsidRDefault="00EA36A7" w:rsidP="00EA36A7">
      <w:pPr>
        <w:pStyle w:val="NoSpacing"/>
        <w:rPr>
          <w:u w:val="single"/>
        </w:rPr>
      </w:pPr>
    </w:p>
    <w:p w14:paraId="2D00FA67" w14:textId="56A50CE0" w:rsidR="00EA36A7" w:rsidRDefault="00EA36A7" w:rsidP="00EA36A7">
      <w:pPr>
        <w:pStyle w:val="NoSpacing"/>
      </w:pPr>
      <w:r>
        <w:t xml:space="preserve">TRUSTEE </w:t>
      </w:r>
      <w:proofErr w:type="spellStart"/>
      <w:r>
        <w:t>WALCISAK</w:t>
      </w:r>
      <w:proofErr w:type="spellEnd"/>
      <w:r>
        <w:t xml:space="preserve"> REPORTED THERE ARE OTHER COUNTIES CHANGING THEIR TAX BILLS TO INCLUDE WHAT IS BEING SPENT FOR PRIVATE VOUCHERS BEING PAID BY SCHOOL DISTRICTS.  SHE STATED SHE HAS A ZOOM MEETING ON SEPTEMBER 16</w:t>
      </w:r>
      <w:r w:rsidRPr="00EA36A7">
        <w:rPr>
          <w:vertAlign w:val="superscript"/>
        </w:rPr>
        <w:t>TH</w:t>
      </w:r>
      <w:r>
        <w:t xml:space="preserve"> TO GET MORE INFORMATION ON THIS.</w:t>
      </w:r>
    </w:p>
    <w:p w14:paraId="388AA982" w14:textId="77777777" w:rsidR="00EA36A7" w:rsidRDefault="00EA36A7" w:rsidP="00EA36A7">
      <w:pPr>
        <w:pStyle w:val="NoSpacing"/>
      </w:pPr>
    </w:p>
    <w:p w14:paraId="1E0724BA" w14:textId="0FDA8BA1" w:rsidR="00EA36A7" w:rsidRDefault="00EA36A7" w:rsidP="00EA36A7">
      <w:pPr>
        <w:pStyle w:val="NoSpacing"/>
      </w:pPr>
      <w:r>
        <w:t>MOTION BY ORLANDI, SECOND BY HARTMANN TO APPROVE THE W.W.T.P. PAY REQUEST NO. 19 IN THE AMOUNT OF $141,170.19.  CARRIED</w:t>
      </w:r>
    </w:p>
    <w:p w14:paraId="702BB31D" w14:textId="77777777" w:rsidR="00EA36A7" w:rsidRDefault="00EA36A7" w:rsidP="00EA36A7">
      <w:pPr>
        <w:pStyle w:val="NoSpacing"/>
      </w:pPr>
    </w:p>
    <w:p w14:paraId="64BD95AF" w14:textId="13D5022E" w:rsidR="00EA36A7" w:rsidRDefault="00EA36A7" w:rsidP="00EA36A7">
      <w:pPr>
        <w:pStyle w:val="NoSpacing"/>
      </w:pPr>
      <w:r>
        <w:t>THERE WERE THREE SEALED BIDS SUBMITTED FOR THE ASH STREET LOT.</w:t>
      </w:r>
    </w:p>
    <w:p w14:paraId="2F2F8DF1" w14:textId="77777777" w:rsidR="00EA36A7" w:rsidRDefault="00EA36A7" w:rsidP="00EA36A7">
      <w:pPr>
        <w:pStyle w:val="NoSpacing"/>
      </w:pPr>
    </w:p>
    <w:p w14:paraId="1B93B747" w14:textId="65F4F5CF" w:rsidR="00EA36A7" w:rsidRDefault="00EA36A7" w:rsidP="00EA36A7">
      <w:pPr>
        <w:pStyle w:val="NoSpacing"/>
      </w:pPr>
      <w:r>
        <w:t>BRUCE AND SHARON JILKA- $1,707.00</w:t>
      </w:r>
    </w:p>
    <w:p w14:paraId="33F39041" w14:textId="18225C8B" w:rsidR="00EA36A7" w:rsidRDefault="00EA36A7" w:rsidP="00EA36A7">
      <w:pPr>
        <w:pStyle w:val="NoSpacing"/>
      </w:pPr>
      <w:r>
        <w:t>LORI SWENSON- $1,661.00</w:t>
      </w:r>
    </w:p>
    <w:p w14:paraId="69B4568F" w14:textId="57B50C0A" w:rsidR="00EA36A7" w:rsidRDefault="00EA36A7" w:rsidP="00EA36A7">
      <w:pPr>
        <w:pStyle w:val="NoSpacing"/>
      </w:pPr>
      <w:r>
        <w:t>CAELYN ULRICH- $6,250.00</w:t>
      </w:r>
    </w:p>
    <w:p w14:paraId="0FFD218C" w14:textId="77777777" w:rsidR="00EA36A7" w:rsidRDefault="00EA36A7" w:rsidP="00EA36A7">
      <w:pPr>
        <w:pStyle w:val="NoSpacing"/>
      </w:pPr>
    </w:p>
    <w:p w14:paraId="07790F0F" w14:textId="2E786574" w:rsidR="00EA36A7" w:rsidRDefault="00EA36A7" w:rsidP="00EA36A7">
      <w:pPr>
        <w:pStyle w:val="NoSpacing"/>
      </w:pPr>
      <w:r>
        <w:t xml:space="preserve">MOTION BY HAGEN, SECOND BY </w:t>
      </w:r>
      <w:proofErr w:type="spellStart"/>
      <w:r>
        <w:t>WALCISAK</w:t>
      </w:r>
      <w:proofErr w:type="spellEnd"/>
      <w:r>
        <w:t xml:space="preserve"> TO SE</w:t>
      </w:r>
      <w:r w:rsidR="00750660">
        <w:t>LL</w:t>
      </w:r>
      <w:r>
        <w:t xml:space="preserve"> THE ASH STREE</w:t>
      </w:r>
      <w:r w:rsidR="00750660">
        <w:t>T</w:t>
      </w:r>
      <w:r>
        <w:t xml:space="preserve"> LOT TO THE HIGHEST BIDDER, </w:t>
      </w:r>
      <w:proofErr w:type="spellStart"/>
      <w:r>
        <w:t>CAEYLN</w:t>
      </w:r>
      <w:proofErr w:type="spellEnd"/>
      <w:r>
        <w:t xml:space="preserve"> ULRICH </w:t>
      </w:r>
      <w:r w:rsidR="00750660">
        <w:t>FOR $6,250.  CARRIED</w:t>
      </w:r>
    </w:p>
    <w:p w14:paraId="2999D6DB" w14:textId="77777777" w:rsidR="00750660" w:rsidRDefault="00750660" w:rsidP="00EA36A7">
      <w:pPr>
        <w:pStyle w:val="NoSpacing"/>
      </w:pPr>
    </w:p>
    <w:p w14:paraId="2763B0AC" w14:textId="4BE5DC2B" w:rsidR="00750660" w:rsidRDefault="00750660" w:rsidP="00EA36A7">
      <w:pPr>
        <w:pStyle w:val="NoSpacing"/>
      </w:pPr>
      <w:r>
        <w:t>LAURIE STATED THE GOLF COURSE HOLDS 3 TO 4 GOLF OUTING A YEAR.  THE ATTENDANCE OF THESE OUTINGS ARE BETWEEN 80-100 PEOPLE AND THEY ALWAYS HOST A MEAL AND DRAWINGS.   THEY CURRENTLY BRING PICNIC TABLES IN FOR THEM AND ASKED IF THE VILLAGE COULD INVEST IN SOME WHITE TABLES AND FOLDING CHAIRS FOR THE MEETING ROOM.</w:t>
      </w:r>
    </w:p>
    <w:p w14:paraId="3FDA5C80" w14:textId="77777777" w:rsidR="00750660" w:rsidRDefault="00750660" w:rsidP="00EA36A7">
      <w:pPr>
        <w:pStyle w:val="NoSpacing"/>
      </w:pPr>
    </w:p>
    <w:p w14:paraId="347BB192" w14:textId="6BA937CF" w:rsidR="00750660" w:rsidRDefault="00750660" w:rsidP="00EA36A7">
      <w:pPr>
        <w:pStyle w:val="NoSpacing"/>
      </w:pPr>
      <w:r>
        <w:lastRenderedPageBreak/>
        <w:t xml:space="preserve">MOTION BY HAGEN, SECOND BY </w:t>
      </w:r>
      <w:proofErr w:type="spellStart"/>
      <w:r>
        <w:t>SCHANTNER</w:t>
      </w:r>
      <w:proofErr w:type="spellEnd"/>
      <w:r>
        <w:t xml:space="preserve"> TO APPROVE PURCHASING TABLES AND FOLDING CHAIRS FOR THE MEETING ROOM.  CARRIED</w:t>
      </w:r>
    </w:p>
    <w:p w14:paraId="7C7E241B" w14:textId="77777777" w:rsidR="00750660" w:rsidRDefault="00750660" w:rsidP="00EA36A7">
      <w:pPr>
        <w:pStyle w:val="NoSpacing"/>
      </w:pPr>
    </w:p>
    <w:p w14:paraId="2F97BB44" w14:textId="72D4E688" w:rsidR="00750660" w:rsidRDefault="00750660" w:rsidP="00750660">
      <w:pPr>
        <w:pStyle w:val="NoSpacing"/>
      </w:pPr>
      <w:r>
        <w:t xml:space="preserve">MOTION BY </w:t>
      </w:r>
      <w:proofErr w:type="spellStart"/>
      <w:r>
        <w:t>WALCISAK</w:t>
      </w:r>
      <w:proofErr w:type="spellEnd"/>
      <w:r>
        <w:t xml:space="preserve">, SECOND BY </w:t>
      </w:r>
      <w:r>
        <w:t xml:space="preserve">HARTMANN </w:t>
      </w:r>
      <w:r>
        <w:t>TO GO INTO CLOSED SESSION PURSUANT TO WI STATUTES 19.85 SUB (1) (E) “DELIBERATING OR NEGOTIATING THE PURCHASING OF PUBLIC PROPERTIES, THE INVESTING OF PUBLIC FUNDS, OR CONDUCTING OTHER SPECIFIED PUBLIC BUSINESS, WHENEVER COMPETITIVE OR BARGAINING REASONS REQUIRE A CLOSED SESSION.  CARRIED UNANIMOUSLY BY ROLL CALL VOTE</w:t>
      </w:r>
    </w:p>
    <w:p w14:paraId="6AF7E78F" w14:textId="77777777" w:rsidR="00750660" w:rsidRDefault="00750660" w:rsidP="00750660">
      <w:pPr>
        <w:pStyle w:val="NoSpacing"/>
      </w:pPr>
    </w:p>
    <w:p w14:paraId="437B3A35" w14:textId="19DC7BF7" w:rsidR="00750660" w:rsidRDefault="00750660" w:rsidP="00750660">
      <w:pPr>
        <w:pStyle w:val="NoSpacing"/>
      </w:pPr>
      <w:r>
        <w:t xml:space="preserve">MOTION BY </w:t>
      </w:r>
      <w:r>
        <w:t>GULLICKSON</w:t>
      </w:r>
      <w:r>
        <w:t xml:space="preserve">, SECOND BY </w:t>
      </w:r>
      <w:r>
        <w:t>HAGEN</w:t>
      </w:r>
      <w:r>
        <w:t xml:space="preserve"> TO GO BACK INTO OPEN SESSION. CARRIED UNANIMOUSLY BY ROLL CALL VOTE.</w:t>
      </w:r>
    </w:p>
    <w:p w14:paraId="3919DB54" w14:textId="77777777" w:rsidR="00750660" w:rsidRDefault="00750660" w:rsidP="00750660">
      <w:pPr>
        <w:pStyle w:val="NoSpacing"/>
      </w:pPr>
    </w:p>
    <w:p w14:paraId="0B3BF480" w14:textId="45948BE5" w:rsidR="00750660" w:rsidRDefault="00750660" w:rsidP="00750660">
      <w:pPr>
        <w:pStyle w:val="NoSpacing"/>
      </w:pPr>
      <w:r>
        <w:t xml:space="preserve">MOTION BY GULLICKSON, SECOND BY </w:t>
      </w:r>
      <w:proofErr w:type="spellStart"/>
      <w:r>
        <w:t>WALCISAK</w:t>
      </w:r>
      <w:proofErr w:type="spellEnd"/>
      <w:r>
        <w:t xml:space="preserve"> TO SELL SAM HARTMANN LOT 22 IN THE GREEN RIDGE SUBDIVISION WITH THE TERMS AND PRICE NEGOTIATED IN CLOSED SESSION.  CARRIED</w:t>
      </w:r>
    </w:p>
    <w:p w14:paraId="7C1ACEDA" w14:textId="77777777" w:rsidR="00750660" w:rsidRDefault="00750660" w:rsidP="00750660">
      <w:pPr>
        <w:pStyle w:val="NoSpacing"/>
      </w:pPr>
    </w:p>
    <w:p w14:paraId="2E738099" w14:textId="1E5FF975" w:rsidR="00750660" w:rsidRDefault="00750660" w:rsidP="00750660">
      <w:pPr>
        <w:pStyle w:val="NoSpacing"/>
      </w:pPr>
      <w:r>
        <w:t xml:space="preserve">LAURIE REPORTED OPEN BOOK WILL BE MONDAY, SEPTEMBER 22, 2025, FROM 2:00-4:00 P.M. AND BOARD OF REVIEW WILL </w:t>
      </w:r>
      <w:r w:rsidR="000B579B">
        <w:t>BE</w:t>
      </w:r>
      <w:r>
        <w:t xml:space="preserve"> </w:t>
      </w:r>
      <w:r w:rsidR="000B579B">
        <w:t xml:space="preserve">HELD ON WEDNESDAY, </w:t>
      </w:r>
      <w:r>
        <w:t>OCTOBER 15, 2025, FROM 3:30-5:30 P.M.</w:t>
      </w:r>
    </w:p>
    <w:p w14:paraId="6E9ACDC8" w14:textId="77777777" w:rsidR="000B579B" w:rsidRDefault="000B579B" w:rsidP="00750660">
      <w:pPr>
        <w:pStyle w:val="NoSpacing"/>
      </w:pPr>
    </w:p>
    <w:p w14:paraId="6D642357" w14:textId="17CB2361" w:rsidR="000B579B" w:rsidRDefault="000B579B" w:rsidP="00750660">
      <w:pPr>
        <w:pStyle w:val="NoSpacing"/>
      </w:pPr>
      <w:r>
        <w:t>DALE REPORTED THE TREATMENT PLANT PROJECT IS WRAPPING UP.   THEY ONLY THING LEFT IS TO PUT ANTENNA ON THE WATER TOWER.</w:t>
      </w:r>
    </w:p>
    <w:p w14:paraId="472FF847" w14:textId="77777777" w:rsidR="000B579B" w:rsidRDefault="000B579B" w:rsidP="00750660">
      <w:pPr>
        <w:pStyle w:val="NoSpacing"/>
      </w:pPr>
    </w:p>
    <w:p w14:paraId="3F37269C" w14:textId="53C7C867" w:rsidR="000B579B" w:rsidRDefault="000B579B" w:rsidP="00750660">
      <w:pPr>
        <w:pStyle w:val="NoSpacing"/>
      </w:pPr>
      <w:r>
        <w:t>MOTON BY GULLICKSON, SECOND BY HAGEN TO APPROVE EXPENDITURES.  CARRIED</w:t>
      </w:r>
    </w:p>
    <w:p w14:paraId="2957B8E1" w14:textId="77777777" w:rsidR="000B579B" w:rsidRDefault="000B579B" w:rsidP="00750660">
      <w:pPr>
        <w:pStyle w:val="NoSpacing"/>
      </w:pPr>
    </w:p>
    <w:p w14:paraId="6137B362" w14:textId="7984B7DB" w:rsidR="000B579B" w:rsidRDefault="000B579B" w:rsidP="00750660">
      <w:pPr>
        <w:pStyle w:val="NoSpacing"/>
      </w:pPr>
      <w:r>
        <w:t>GENERAL FUND</w:t>
      </w:r>
      <w:proofErr w:type="gramStart"/>
      <w:r>
        <w:t xml:space="preserve">- </w:t>
      </w:r>
      <w:r w:rsidR="00724A62">
        <w:t xml:space="preserve"> $</w:t>
      </w:r>
      <w:proofErr w:type="gramEnd"/>
      <w:r w:rsidR="00724A62">
        <w:t>197,211.42</w:t>
      </w:r>
    </w:p>
    <w:p w14:paraId="31DF2C26" w14:textId="7E528A43" w:rsidR="00724A62" w:rsidRDefault="00724A62" w:rsidP="00750660">
      <w:pPr>
        <w:pStyle w:val="NoSpacing"/>
      </w:pPr>
      <w:r>
        <w:t>FIRE DEPT.-              $         122.43</w:t>
      </w:r>
    </w:p>
    <w:p w14:paraId="716AB0BA" w14:textId="77EF4D37" w:rsidR="00724A62" w:rsidRDefault="00724A62" w:rsidP="00750660">
      <w:pPr>
        <w:pStyle w:val="NoSpacing"/>
      </w:pPr>
      <w:r>
        <w:t>W/S-                            $   26,541.35</w:t>
      </w:r>
    </w:p>
    <w:p w14:paraId="6155F7F5" w14:textId="51B79727" w:rsidR="00724A62" w:rsidRPr="00724A62" w:rsidRDefault="00724A62" w:rsidP="00750660">
      <w:pPr>
        <w:pStyle w:val="NoSpacing"/>
        <w:rPr>
          <w:u w:val="single"/>
        </w:rPr>
      </w:pPr>
      <w:r>
        <w:t xml:space="preserve">GOLF COURSE-     </w:t>
      </w:r>
      <w:r w:rsidRPr="00724A62">
        <w:rPr>
          <w:u w:val="single"/>
        </w:rPr>
        <w:t>$         745.73</w:t>
      </w:r>
    </w:p>
    <w:p w14:paraId="5D8E4444" w14:textId="59EB6593" w:rsidR="000B579B" w:rsidRDefault="00724A62" w:rsidP="00750660">
      <w:pPr>
        <w:pStyle w:val="NoSpacing"/>
      </w:pPr>
      <w:r>
        <w:t>TOTAL                         $ 224,620.93</w:t>
      </w:r>
    </w:p>
    <w:p w14:paraId="0C9D6088" w14:textId="77777777" w:rsidR="00724A62" w:rsidRDefault="00724A62" w:rsidP="00750660">
      <w:pPr>
        <w:pStyle w:val="NoSpacing"/>
      </w:pPr>
    </w:p>
    <w:p w14:paraId="1570613A" w14:textId="77531597" w:rsidR="00724A62" w:rsidRDefault="00724A62" w:rsidP="00750660">
      <w:pPr>
        <w:pStyle w:val="NoSpacing"/>
      </w:pPr>
      <w:r>
        <w:t>PRESIDENT SWENSON ADJOURNED THE MEETING AT 5:45 P.M.</w:t>
      </w:r>
    </w:p>
    <w:p w14:paraId="6EDA56DA" w14:textId="77777777" w:rsidR="00724A62" w:rsidRDefault="00724A62" w:rsidP="00750660">
      <w:pPr>
        <w:pStyle w:val="NoSpacing"/>
      </w:pPr>
    </w:p>
    <w:p w14:paraId="246E7D7E" w14:textId="2D814354" w:rsidR="00724A62" w:rsidRDefault="00724A62" w:rsidP="00750660">
      <w:pPr>
        <w:pStyle w:val="NoSpacing"/>
      </w:pPr>
      <w:r>
        <w:t>LAURIE ANDREAE</w:t>
      </w:r>
    </w:p>
    <w:p w14:paraId="5C99E602" w14:textId="1A235E75" w:rsidR="00724A62" w:rsidRPr="00724A62" w:rsidRDefault="00724A62" w:rsidP="00750660">
      <w:pPr>
        <w:pStyle w:val="NoSpacing"/>
      </w:pPr>
      <w:r>
        <w:t>CLERK/TREASURER</w:t>
      </w:r>
    </w:p>
    <w:p w14:paraId="16C12DB9" w14:textId="77777777" w:rsidR="000B579B" w:rsidRDefault="000B579B" w:rsidP="00750660">
      <w:pPr>
        <w:pStyle w:val="NoSpacing"/>
      </w:pPr>
    </w:p>
    <w:p w14:paraId="6974D466" w14:textId="77777777" w:rsidR="00750660" w:rsidRDefault="00750660" w:rsidP="00750660">
      <w:pPr>
        <w:pStyle w:val="NoSpacing"/>
      </w:pPr>
    </w:p>
    <w:p w14:paraId="33E701F0" w14:textId="77777777" w:rsidR="00750660" w:rsidRDefault="00750660" w:rsidP="00EA36A7">
      <w:pPr>
        <w:pStyle w:val="NoSpacing"/>
      </w:pPr>
    </w:p>
    <w:p w14:paraId="2332AE52" w14:textId="77777777" w:rsidR="00750660" w:rsidRDefault="00750660" w:rsidP="00EA36A7">
      <w:pPr>
        <w:pStyle w:val="NoSpacing"/>
      </w:pPr>
    </w:p>
    <w:p w14:paraId="0BB99E2F" w14:textId="77777777" w:rsidR="00750660" w:rsidRDefault="00750660" w:rsidP="00EA36A7">
      <w:pPr>
        <w:pStyle w:val="NoSpacing"/>
      </w:pPr>
    </w:p>
    <w:p w14:paraId="33DAB4BD" w14:textId="77777777" w:rsidR="00EA36A7" w:rsidRDefault="00EA36A7" w:rsidP="00EA36A7">
      <w:pPr>
        <w:pStyle w:val="NoSpacing"/>
      </w:pPr>
    </w:p>
    <w:p w14:paraId="0B8F3A56" w14:textId="77777777" w:rsidR="00EA36A7" w:rsidRPr="00EA36A7" w:rsidRDefault="00EA36A7" w:rsidP="00EA36A7">
      <w:pPr>
        <w:pStyle w:val="NoSpacing"/>
      </w:pPr>
    </w:p>
    <w:p w14:paraId="6F1D232F" w14:textId="77777777" w:rsidR="00B13BD4" w:rsidRDefault="00B13BD4" w:rsidP="00EA36A7">
      <w:pPr>
        <w:pStyle w:val="NoSpacing"/>
      </w:pPr>
    </w:p>
    <w:sectPr w:rsidR="00B13B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6A7"/>
    <w:rsid w:val="000B579B"/>
    <w:rsid w:val="00290AAB"/>
    <w:rsid w:val="00724A62"/>
    <w:rsid w:val="00750660"/>
    <w:rsid w:val="0080335C"/>
    <w:rsid w:val="00A248FE"/>
    <w:rsid w:val="00B13BD4"/>
    <w:rsid w:val="00EA36A7"/>
    <w:rsid w:val="00F26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E295"/>
  <w15:chartTrackingRefBased/>
  <w15:docId w15:val="{6DAAB6E7-3E5A-4E77-AD91-533892123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36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36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36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36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36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36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36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36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36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36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36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36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36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36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36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36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36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36A7"/>
    <w:rPr>
      <w:rFonts w:eastAsiaTheme="majorEastAsia" w:cstheme="majorBidi"/>
      <w:color w:val="272727" w:themeColor="text1" w:themeTint="D8"/>
    </w:rPr>
  </w:style>
  <w:style w:type="paragraph" w:styleId="Title">
    <w:name w:val="Title"/>
    <w:basedOn w:val="Normal"/>
    <w:next w:val="Normal"/>
    <w:link w:val="TitleChar"/>
    <w:uiPriority w:val="10"/>
    <w:qFormat/>
    <w:rsid w:val="00EA36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36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36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36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36A7"/>
    <w:pPr>
      <w:spacing w:before="160"/>
      <w:jc w:val="center"/>
    </w:pPr>
    <w:rPr>
      <w:i/>
      <w:iCs/>
      <w:color w:val="404040" w:themeColor="text1" w:themeTint="BF"/>
    </w:rPr>
  </w:style>
  <w:style w:type="character" w:customStyle="1" w:styleId="QuoteChar">
    <w:name w:val="Quote Char"/>
    <w:basedOn w:val="DefaultParagraphFont"/>
    <w:link w:val="Quote"/>
    <w:uiPriority w:val="29"/>
    <w:rsid w:val="00EA36A7"/>
    <w:rPr>
      <w:i/>
      <w:iCs/>
      <w:color w:val="404040" w:themeColor="text1" w:themeTint="BF"/>
    </w:rPr>
  </w:style>
  <w:style w:type="paragraph" w:styleId="ListParagraph">
    <w:name w:val="List Paragraph"/>
    <w:basedOn w:val="Normal"/>
    <w:uiPriority w:val="34"/>
    <w:qFormat/>
    <w:rsid w:val="00EA36A7"/>
    <w:pPr>
      <w:ind w:left="720"/>
      <w:contextualSpacing/>
    </w:pPr>
  </w:style>
  <w:style w:type="character" w:styleId="IntenseEmphasis">
    <w:name w:val="Intense Emphasis"/>
    <w:basedOn w:val="DefaultParagraphFont"/>
    <w:uiPriority w:val="21"/>
    <w:qFormat/>
    <w:rsid w:val="00EA36A7"/>
    <w:rPr>
      <w:i/>
      <w:iCs/>
      <w:color w:val="0F4761" w:themeColor="accent1" w:themeShade="BF"/>
    </w:rPr>
  </w:style>
  <w:style w:type="paragraph" w:styleId="IntenseQuote">
    <w:name w:val="Intense Quote"/>
    <w:basedOn w:val="Normal"/>
    <w:next w:val="Normal"/>
    <w:link w:val="IntenseQuoteChar"/>
    <w:uiPriority w:val="30"/>
    <w:qFormat/>
    <w:rsid w:val="00EA36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36A7"/>
    <w:rPr>
      <w:i/>
      <w:iCs/>
      <w:color w:val="0F4761" w:themeColor="accent1" w:themeShade="BF"/>
    </w:rPr>
  </w:style>
  <w:style w:type="character" w:styleId="IntenseReference">
    <w:name w:val="Intense Reference"/>
    <w:basedOn w:val="DefaultParagraphFont"/>
    <w:uiPriority w:val="32"/>
    <w:qFormat/>
    <w:rsid w:val="00EA36A7"/>
    <w:rPr>
      <w:b/>
      <w:bCs/>
      <w:smallCaps/>
      <w:color w:val="0F4761" w:themeColor="accent1" w:themeShade="BF"/>
      <w:spacing w:val="5"/>
    </w:rPr>
  </w:style>
  <w:style w:type="paragraph" w:styleId="NoSpacing">
    <w:name w:val="No Spacing"/>
    <w:uiPriority w:val="1"/>
    <w:qFormat/>
    <w:rsid w:val="00EA36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Pages>
  <Words>420</Words>
  <Characters>2395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Andreae</dc:creator>
  <cp:keywords/>
  <dc:description/>
  <cp:lastModifiedBy>Laurie Andreae</cp:lastModifiedBy>
  <cp:revision>1</cp:revision>
  <dcterms:created xsi:type="dcterms:W3CDTF">2025-09-09T14:15:00Z</dcterms:created>
  <dcterms:modified xsi:type="dcterms:W3CDTF">2025-09-09T15:21:00Z</dcterms:modified>
</cp:coreProperties>
</file>